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公文小标宋简"/>
          <w:b/>
          <w:sz w:val="36"/>
          <w:szCs w:val="36"/>
        </w:rPr>
      </w:pPr>
      <w:bookmarkStart w:id="0" w:name="_GoBack"/>
      <w:r>
        <w:rPr>
          <w:rFonts w:hint="eastAsia" w:eastAsia="公文小标宋简"/>
          <w:b/>
          <w:sz w:val="36"/>
          <w:szCs w:val="36"/>
        </w:rPr>
        <w:t>武汉市第五届校园合唱节决赛报名表</w:t>
      </w:r>
    </w:p>
    <w:bookmarkEnd w:id="0"/>
    <w:p>
      <w:pPr>
        <w:spacing w:line="400" w:lineRule="exact"/>
        <w:jc w:val="center"/>
        <w:rPr>
          <w:rFonts w:eastAsia="公文小标宋简"/>
          <w:b/>
          <w:sz w:val="36"/>
          <w:szCs w:val="36"/>
        </w:rPr>
      </w:pPr>
    </w:p>
    <w:p>
      <w:pPr>
        <w:rPr>
          <w:szCs w:val="32"/>
        </w:rPr>
      </w:pPr>
      <w:r>
        <w:rPr>
          <w:szCs w:val="32"/>
          <w:u w:val="single"/>
        </w:rPr>
        <w:t xml:space="preserve">        </w:t>
      </w:r>
      <w:r>
        <w:rPr>
          <w:rFonts w:hint="eastAsia"/>
          <w:szCs w:val="32"/>
          <w:u w:val="single"/>
        </w:rPr>
        <w:t>区</w:t>
      </w:r>
      <w:r>
        <w:rPr>
          <w:szCs w:val="32"/>
        </w:rPr>
        <w:t xml:space="preserve">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       </w:t>
      </w:r>
      <w:r>
        <w:rPr>
          <w:szCs w:val="32"/>
          <w:u w:val="single"/>
        </w:rPr>
        <w:t xml:space="preserve">          </w:t>
      </w:r>
      <w:r>
        <w:rPr>
          <w:rFonts w:hint="eastAsia"/>
          <w:szCs w:val="32"/>
        </w:rPr>
        <w:t>组</w:t>
      </w:r>
    </w:p>
    <w:tbl>
      <w:tblPr>
        <w:tblStyle w:val="2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757"/>
        <w:gridCol w:w="180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领</w:t>
            </w:r>
            <w:r>
              <w:rPr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队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赛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曲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目</w:t>
            </w:r>
          </w:p>
        </w:tc>
        <w:tc>
          <w:tcPr>
            <w:tcW w:w="3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指导教师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3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指　挥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钢琴伴奏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演唱形式</w:t>
            </w:r>
          </w:p>
        </w:tc>
        <w:tc>
          <w:tcPr>
            <w:tcW w:w="3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演唱时间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参赛人数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曲目简介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</w:tr>
    </w:tbl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演唱时间指两首曲目的合计时间。</w:t>
      </w:r>
    </w:p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演唱形式指：童声合唱、混声合唱、女声合唱、男声合唱。</w:t>
      </w:r>
    </w:p>
    <w:p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3.原创作品请在曲目中注明并提供作者授权书。</w:t>
      </w:r>
    </w:p>
    <w:p>
      <w:r>
        <w:rPr>
          <w:rFonts w:hint="eastAsia"/>
          <w:sz w:val="28"/>
          <w:szCs w:val="28"/>
        </w:rPr>
        <w:t>4.现场比赛时需提供演唱曲目合唱总谱。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7CEA"/>
    <w:rsid w:val="3FC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2022-09-22T17:12:00Z</dcterms:created>
  <dc:creator>greatwall</dc:creator>
  <cp:lastModifiedBy>greatwall</cp:lastModifiedBy>
  <dcterms:modified xsi:type="dcterms:W3CDTF">2022-09-22T17:13:56Z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