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rPr>
          <w:rFonts w:eastAsia="华文中宋"/>
          <w:b/>
          <w:w w:val="95"/>
          <w:sz w:val="36"/>
          <w:szCs w:val="36"/>
        </w:rPr>
      </w:pPr>
      <w:bookmarkStart w:id="0" w:name="_GoBack"/>
      <w:bookmarkEnd w:id="0"/>
      <w:r>
        <w:rPr>
          <w:szCs w:val="32"/>
        </w:rPr>
        <w:t>附件1</w:t>
      </w:r>
    </w:p>
    <w:p>
      <w:pPr>
        <w:spacing w:line="480" w:lineRule="exact"/>
        <w:jc w:val="center"/>
        <w:rPr>
          <w:rFonts w:eastAsia="公文小标宋简"/>
          <w:b/>
          <w:w w:val="95"/>
          <w:sz w:val="36"/>
          <w:szCs w:val="36"/>
        </w:rPr>
      </w:pPr>
      <w:r>
        <w:rPr>
          <w:rFonts w:eastAsia="公文小标宋简"/>
          <w:b/>
          <w:w w:val="95"/>
          <w:sz w:val="36"/>
          <w:szCs w:val="36"/>
        </w:rPr>
        <w:t>第二批市级中小学心理健康教育市级示范学校申报单位</w:t>
      </w:r>
    </w:p>
    <w:p>
      <w:pPr>
        <w:spacing w:line="480" w:lineRule="exact"/>
        <w:jc w:val="center"/>
        <w:rPr>
          <w:szCs w:val="32"/>
        </w:rPr>
      </w:pP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江岸区（4所）：市第二中学、武汉二中广雅中学、武汉六中上智中学、 市育才第二小学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江汉区（4所）：市第一中学、市第六十八中学、市第十九初级中学、江汉区红领巾学校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硚口区（3所）：市第四中学、市第十七中学、硚口区韩家墩小学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汉阳区（4所）：汉阳区德才小学、汉阳区十里铺小学、汉阳区钟家村小学新区分校、市七里中学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武昌区（4所）：市第三十九中学、市第十四中学、武昌区首义路小学、武昌区四美塘小学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青山区（1所）：青山区新沟桥小学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洪山区（3所）：洪山区武珞路小学、市关山中学、市旭光学校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东西湖区（2所）：东西湖区吴家山第三小学、东西湖区吴家山第四小学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蔡甸区（4所）：蔡甸区奓山中心小学、蔡甸区第一小学、蔡甸区幸福路中学、蔡甸区柏林中学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江夏区（4所）：江夏区第一初级中学、江夏区第四中学、江夏区实验小学、江夏区大桥中学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黄陂区（2所）：黄陂区第一中学、黄陂区第三中学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新洲区（5所）：新洲区第三中学、新洲区旧街新集小学、新洲区李集街张店中学、新洲区第四中学、新洲区三店一中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武汉经济技术开发区（汉南区）（2所）：武汉经济技术开发区第一初级中学、武汉经济技术开发区实验小学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sz w:val="24"/>
          <w:szCs w:val="24"/>
        </w:rPr>
        <w:t>武汉东湖新技术开发区（2所）：市光谷第二十八小学、华中科技大学附属小学</w:t>
      </w:r>
    </w:p>
    <w:p>
      <w:pPr>
        <w:spacing w:line="360" w:lineRule="exact"/>
        <w:jc w:val="left"/>
        <w:rPr>
          <w:sz w:val="18"/>
          <w:szCs w:val="18"/>
        </w:rPr>
      </w:pPr>
      <w:r>
        <w:rPr>
          <w:sz w:val="24"/>
          <w:szCs w:val="24"/>
        </w:rPr>
        <w:t>市教育局直属（2所）：市常青第一中学、市常青实验小学</w:t>
      </w:r>
    </w:p>
    <w:p>
      <w:pPr>
        <w:spacing w:line="480" w:lineRule="exact"/>
        <w:rPr>
          <w:szCs w:val="32"/>
        </w:rPr>
      </w:pPr>
    </w:p>
    <w:p>
      <w:pPr>
        <w:spacing w:line="480" w:lineRule="exact"/>
        <w:rPr>
          <w:szCs w:val="32"/>
        </w:rPr>
      </w:pPr>
    </w:p>
    <w:p>
      <w:pPr>
        <w:spacing w:line="480" w:lineRule="exact"/>
        <w:rPr>
          <w:rFonts w:eastAsia="华文中宋"/>
          <w:b/>
          <w:w w:val="95"/>
          <w:sz w:val="36"/>
          <w:szCs w:val="36"/>
        </w:rPr>
      </w:pPr>
      <w:r>
        <w:br w:type="page"/>
      </w:r>
      <w:r>
        <w:rPr>
          <w:szCs w:val="32"/>
        </w:rPr>
        <w:t>附件2</w:t>
      </w:r>
    </w:p>
    <w:p>
      <w:pPr>
        <w:spacing w:line="440" w:lineRule="exact"/>
        <w:jc w:val="center"/>
        <w:rPr>
          <w:rFonts w:eastAsia="公文小标宋简"/>
          <w:b/>
          <w:w w:val="95"/>
          <w:sz w:val="36"/>
          <w:szCs w:val="36"/>
        </w:rPr>
      </w:pPr>
      <w:r>
        <w:rPr>
          <w:rFonts w:eastAsia="公文小标宋简"/>
          <w:b/>
          <w:w w:val="95"/>
          <w:sz w:val="36"/>
          <w:szCs w:val="36"/>
        </w:rPr>
        <w:t>第六批全市中小学心理健康教育市级合格学校申报单位</w:t>
      </w:r>
    </w:p>
    <w:p>
      <w:pPr>
        <w:spacing w:line="290" w:lineRule="exact"/>
        <w:jc w:val="center"/>
        <w:rPr>
          <w:szCs w:val="32"/>
        </w:rPr>
      </w:pP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江岸区（12所）：市第六中学、市汉铁高级中学、市解放中学、市第八十一中学、市汉铁初级中学、江岸区吕锡三小学、江岸区一元路小学、江岸区沈阳路小学、市育才实验小学、江岸区光华路小学、江岸区汉铁小学、市育才可立小学</w:t>
      </w: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江汉区（3所）：市友谊路中学、市新华下路中学、江汉区振兴路小学</w:t>
      </w:r>
    </w:p>
    <w:p>
      <w:pPr>
        <w:spacing w:line="290" w:lineRule="exact"/>
        <w:rPr>
          <w:sz w:val="24"/>
          <w:szCs w:val="24"/>
        </w:rPr>
      </w:pPr>
      <w:r>
        <w:rPr>
          <w:rFonts w:eastAsia="宋体"/>
          <w:sz w:val="24"/>
          <w:szCs w:val="24"/>
        </w:rPr>
        <w:t>硚</w:t>
      </w:r>
      <w:r>
        <w:rPr>
          <w:sz w:val="24"/>
          <w:szCs w:val="24"/>
        </w:rPr>
        <w:t>口区（10所）：市第二十六中学、市第四十三中学、市第七十九中学、</w:t>
      </w:r>
      <w:r>
        <w:rPr>
          <w:rFonts w:eastAsia="宋体"/>
          <w:sz w:val="24"/>
          <w:szCs w:val="24"/>
        </w:rPr>
        <w:t>硚</w:t>
      </w:r>
      <w:r>
        <w:rPr>
          <w:sz w:val="24"/>
          <w:szCs w:val="24"/>
        </w:rPr>
        <w:t>口区崇仁汉滨小学、</w:t>
      </w:r>
      <w:r>
        <w:rPr>
          <w:rFonts w:eastAsia="宋体"/>
          <w:sz w:val="24"/>
          <w:szCs w:val="24"/>
        </w:rPr>
        <w:t>硚</w:t>
      </w:r>
      <w:r>
        <w:rPr>
          <w:sz w:val="24"/>
          <w:szCs w:val="24"/>
        </w:rPr>
        <w:t>口区陈家墩学校、</w:t>
      </w:r>
      <w:r>
        <w:rPr>
          <w:rFonts w:eastAsia="宋体"/>
          <w:sz w:val="24"/>
          <w:szCs w:val="24"/>
        </w:rPr>
        <w:t>硚</w:t>
      </w:r>
      <w:r>
        <w:rPr>
          <w:sz w:val="24"/>
          <w:szCs w:val="24"/>
        </w:rPr>
        <w:t>口区实验小学、</w:t>
      </w:r>
      <w:r>
        <w:rPr>
          <w:rFonts w:eastAsia="宋体"/>
          <w:sz w:val="24"/>
          <w:szCs w:val="24"/>
        </w:rPr>
        <w:t>硚</w:t>
      </w:r>
      <w:r>
        <w:rPr>
          <w:sz w:val="24"/>
          <w:szCs w:val="24"/>
        </w:rPr>
        <w:t>口区山鹰小学、</w:t>
      </w:r>
      <w:r>
        <w:rPr>
          <w:rFonts w:eastAsia="宋体"/>
          <w:sz w:val="24"/>
          <w:szCs w:val="24"/>
        </w:rPr>
        <w:t>硚</w:t>
      </w:r>
      <w:r>
        <w:rPr>
          <w:sz w:val="24"/>
          <w:szCs w:val="24"/>
        </w:rPr>
        <w:t>口区崇仁路二小、</w:t>
      </w:r>
      <w:r>
        <w:rPr>
          <w:rFonts w:eastAsia="宋体"/>
          <w:sz w:val="24"/>
          <w:szCs w:val="24"/>
        </w:rPr>
        <w:t>硚</w:t>
      </w:r>
      <w:r>
        <w:rPr>
          <w:sz w:val="24"/>
          <w:szCs w:val="24"/>
        </w:rPr>
        <w:t>口区安徽街小学、</w:t>
      </w:r>
      <w:r>
        <w:rPr>
          <w:rFonts w:eastAsia="宋体"/>
          <w:sz w:val="24"/>
          <w:szCs w:val="24"/>
        </w:rPr>
        <w:t>硚</w:t>
      </w:r>
      <w:r>
        <w:rPr>
          <w:sz w:val="24"/>
          <w:szCs w:val="24"/>
        </w:rPr>
        <w:t>口区南阳村小学</w:t>
      </w: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汉阳区（4所）：汉阳区群建路小学、汉阳区钟家村实验小学、市第三初级中学、市弘桥中学</w:t>
      </w: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武昌区（9所）：市四美塘中学、武大外校、省水果湖第一中学、省水果湖第二中学、市梅苑学校、武昌区何家垅小学、武昌区白鹭街小学、武汉大学第一附属小学、武汉大学第二附属小学</w:t>
      </w: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青山区（5所）：市钢城第四中学、市钢都中学、市钢花中学、市武东中学、青山区钢城第九小学、青山区武东小学</w:t>
      </w: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洪山区（5所）：洪山区第二小学、洪山区珞狮路小学、市洪山高级中学、市张家湾中学、市卓刀泉中学建和分校</w:t>
      </w: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东西湖区（5所）：东西湖区吴家山第五小学、东西湖区吴家山第六小学、东西湖区将军路小学、东西湖区恒大嘉园学校、东西湖区东山中学</w:t>
      </w: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蔡甸区（8所）：蔡甸区恒大绿洲小学、蔡甸区第六小学、蔡甸区实验高级中学、蔡甸区利济中心小学、市中法友谊小学、蔡甸区第三小学、蔡甸区大集中心小学、蔡甸区永安中心小学</w:t>
      </w: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江夏区（5所）：江夏区金口中学、江夏区东湖路学校、江夏区文化路小学、江夏区大花岭小学、江夏区建新中学</w:t>
      </w: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黄陂区（15所）：黄陂区李集街道李集小学、武汉盘龙经济开发区名流学校、武汉盘龙经济开发区刘店学校、武汉盘龙经济开发区第三小学、武汉盘龙经济开发区第四小学、黄陂区前川街道第三小学、黄陂区王家河街道王家河小学、黄陂区罗汉寺街道罗汉小学、黄陂区六指街道甘棠小学、黄陂区木兰乡塔耳中学、黄陂区武湖中学、黄陂区实验中学、黄陂区六指街道甘棠中学、武汉盘龙经济开发区第一中学、市汉口北高级中学</w:t>
      </w: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新洲区（17所）：新洲区辛冲镇第一初级中学、新洲区旧街街初级中学、新洲区旧街街中心小学、新洲区徐古初级中学、新洲区潘塘初级中学、新洲区凤凰镇初级中学、新洲区凤凰镇胜利小学、新洲区三店街中心小学、新洲区汪集街汪集初级中学、新洲区汪集街孔埠初级中学、新洲区汪集街中心小学、新洲区李集街张店小学、新洲区李集街长岭小学、新洲区李集街得胜小学、新洲区仓埠街周铺中学、新洲区阳逻街第三小学、新洲区阳逻街第五小学</w:t>
      </w:r>
    </w:p>
    <w:p>
      <w:pPr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>武汉经济技术开发区（汉南区）（4所）：武汉经济技术开发区沌口小学、武汉经济技术开发区洪山小学、武汉经济技术开发区第一中学、武汉经济技术开发区官士敦中学</w:t>
      </w:r>
    </w:p>
    <w:p>
      <w:pPr>
        <w:spacing w:line="290" w:lineRule="exact"/>
        <w:rPr>
          <w:szCs w:val="32"/>
        </w:rPr>
      </w:pPr>
      <w:r>
        <w:rPr>
          <w:sz w:val="24"/>
          <w:szCs w:val="24"/>
        </w:rPr>
        <w:t>武汉东湖新技术开发区（8所）：市光谷第二初级中学、华一光谷分校、市光谷第一初级中学、市光谷第四小学、市光谷第八小学、市光谷第十五小学、市光谷第十小学、市光谷第二十一小学</w:t>
      </w:r>
    </w:p>
    <w:p>
      <w:pPr>
        <w:spacing w:line="480" w:lineRule="exact"/>
        <w:rPr>
          <w:szCs w:val="32"/>
        </w:rPr>
      </w:pPr>
      <w:r>
        <w:rPr>
          <w:szCs w:val="32"/>
        </w:rPr>
        <w:t>附件3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市级中小学心理健康教育示范学校、合格学校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综合认定安排</w:t>
      </w:r>
    </w:p>
    <w:p>
      <w:pPr>
        <w:spacing w:line="480" w:lineRule="exact"/>
        <w:ind w:firstLine="624" w:firstLineChars="200"/>
        <w:rPr>
          <w:szCs w:val="32"/>
        </w:rPr>
      </w:pPr>
    </w:p>
    <w:tbl>
      <w:tblPr>
        <w:tblStyle w:val="9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42"/>
        <w:gridCol w:w="831"/>
        <w:gridCol w:w="5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60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受检区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10月26日-11月6日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31所</w:t>
            </w: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江岸区16所（申报示范4所+申报合格12所）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11月9日-11月13日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青山区6所（申报示范1所+申报合格5所）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11月16日-11月20日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江夏区9所（申报示范4所+申报合格5所）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10月26日-10月30日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33所</w:t>
            </w: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江汉区8所（申报示范4所+申报合格4所），局直属2所（申报示范2所）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11月2日-11月13日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武昌区13所（申报示范4所+申报合格9所）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11月16日-11月20日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武汉东湖新技术开发区10所（申报示范2所+申报合格8所）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10月26日-11月3日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32所</w:t>
            </w: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硚</w:t>
            </w:r>
            <w:r>
              <w:rPr>
                <w:kern w:val="0"/>
                <w:sz w:val="24"/>
                <w:szCs w:val="24"/>
              </w:rPr>
              <w:t>口区13所（申报示范3所+申报合格10所）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11月4日-11月10日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东西湖区7所（申报示范2所+申报合格5所）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11月11日-11月20日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蔡甸区12所（申报示范4所+申报合格8所）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10月26日-10月30日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31所</w:t>
            </w: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汉阳区8所（申报示范4所+申报合格4所）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11月2日-11月13日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黄陂区17所（申报示范2所+申报合格15所）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11月16日-11月20日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武汉经济技术开发区（汉南区）6所（申报示范2所+申报合格4所）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10月26日-10月30日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30所</w:t>
            </w: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洪山区8所（申报示范3所+申报合格5所）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11月9日-11月20日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新洲区22所（申报示范5所+申报合格17所）</w:t>
            </w:r>
          </w:p>
        </w:tc>
      </w:tr>
    </w:tbl>
    <w:p>
      <w:pPr>
        <w:spacing w:line="480" w:lineRule="exact"/>
        <w:ind w:firstLine="624" w:firstLineChars="200"/>
        <w:rPr>
          <w:szCs w:val="32"/>
        </w:rPr>
      </w:pPr>
    </w:p>
    <w:p/>
    <w:p>
      <w:pPr>
        <w:spacing w:line="480" w:lineRule="exact"/>
        <w:rPr>
          <w:szCs w:val="32"/>
        </w:rPr>
      </w:pPr>
      <w:r>
        <w:rPr>
          <w:szCs w:val="32"/>
        </w:rPr>
        <w:t>附件4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市级中小学心理健康教育示范学校、合格学校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年检抽查安排</w:t>
      </w:r>
    </w:p>
    <w:tbl>
      <w:tblPr>
        <w:tblStyle w:val="9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9"/>
        <w:gridCol w:w="2060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检查组（区）</w:t>
            </w:r>
          </w:p>
        </w:tc>
        <w:tc>
          <w:tcPr>
            <w:tcW w:w="2060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受检区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江岸区</w:t>
            </w:r>
          </w:p>
        </w:tc>
        <w:tc>
          <w:tcPr>
            <w:tcW w:w="2060" w:type="dxa"/>
            <w:vMerge w:val="restart"/>
            <w:vAlign w:val="center"/>
          </w:tcPr>
          <w:p>
            <w:pPr>
              <w:spacing w:line="36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各检查组（区）与受检区确定的年检抽查时间，请于10月23日前提交市教育局基础教育处，11月20日前，完成年检抽查工作。</w:t>
            </w:r>
          </w:p>
          <w:p>
            <w:pPr>
              <w:spacing w:line="36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年检抽查工作完成后，由</w:t>
            </w:r>
            <w:r>
              <w:rPr>
                <w:kern w:val="0"/>
                <w:sz w:val="24"/>
                <w:szCs w:val="24"/>
              </w:rPr>
              <w:t>各检查组（区）</w:t>
            </w:r>
            <w:r>
              <w:rPr>
                <w:sz w:val="24"/>
                <w:szCs w:val="24"/>
              </w:rPr>
              <w:t>形成年检抽查情况报告（包括：基本情况，每一所被抽检学校的抽查结果、工作亮点、改进建议〔精炼、条款化〕，对该项工作的建议），于11月24日前提交市教育局基础教育处。</w:t>
            </w: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江汉区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硚</w:t>
            </w:r>
            <w:r>
              <w:rPr>
                <w:kern w:val="0"/>
                <w:sz w:val="24"/>
                <w:szCs w:val="24"/>
              </w:rPr>
              <w:t>口区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青山区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汉阳区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武昌区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江汉区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青山区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汉阳区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洪山区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硚</w:t>
            </w:r>
            <w:r>
              <w:rPr>
                <w:kern w:val="0"/>
                <w:sz w:val="24"/>
                <w:szCs w:val="24"/>
              </w:rPr>
              <w:t>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蔡甸区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蔡甸区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江夏区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武汉东湖新技术开发区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黄陂区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新洲区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新洲区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武汉经济技术开发区（汉南区）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武汉经济技术开发区（汉南区）市东湖生态旅游风景区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江夏区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89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武汉东湖新技术开发区</w:t>
            </w:r>
          </w:p>
        </w:tc>
        <w:tc>
          <w:tcPr>
            <w:tcW w:w="2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东西湖区</w:t>
            </w:r>
          </w:p>
        </w:tc>
      </w:tr>
    </w:tbl>
    <w:p>
      <w:pPr>
        <w:spacing w:line="480" w:lineRule="exact"/>
        <w:rPr>
          <w:szCs w:val="32"/>
        </w:rPr>
      </w:pPr>
      <w:r>
        <w:br w:type="page"/>
      </w:r>
      <w:r>
        <w:rPr>
          <w:szCs w:val="32"/>
        </w:rPr>
        <w:t>附件5</w:t>
      </w:r>
    </w:p>
    <w:p>
      <w:pPr>
        <w:jc w:val="center"/>
        <w:rPr>
          <w:rFonts w:eastAsia="公文小标宋简"/>
          <w:szCs w:val="32"/>
        </w:rPr>
      </w:pPr>
      <w:r>
        <w:rPr>
          <w:rFonts w:eastAsia="公文小标宋简"/>
          <w:b/>
          <w:w w:val="95"/>
          <w:sz w:val="36"/>
          <w:szCs w:val="36"/>
        </w:rPr>
        <w:t>工作流程</w:t>
      </w:r>
    </w:p>
    <w:p>
      <w:pPr>
        <w:spacing w:line="500" w:lineRule="exact"/>
        <w:rPr>
          <w:szCs w:val="32"/>
        </w:rPr>
      </w:pPr>
    </w:p>
    <w:p>
      <w:pPr>
        <w:ind w:firstLine="624" w:firstLineChars="200"/>
        <w:contextualSpacing/>
        <w:rPr>
          <w:rFonts w:eastAsia="楷体_GB2312"/>
          <w:color w:val="000000" w:themeColor="text1"/>
          <w:szCs w:val="32"/>
        </w:rPr>
      </w:pPr>
      <w:r>
        <w:rPr>
          <w:rFonts w:eastAsia="黑体"/>
          <w:color w:val="000000" w:themeColor="text1"/>
          <w:szCs w:val="32"/>
        </w:rPr>
        <w:t>一、进班听课。</w:t>
      </w:r>
      <w:r>
        <w:rPr>
          <w:color w:val="000000" w:themeColor="text1"/>
          <w:szCs w:val="32"/>
        </w:rPr>
        <w:t>根据学校各班课程安排，选择一个当天开设心理健康教育课的班级听课，了解心理健康教育课程实施情况。</w:t>
      </w:r>
    </w:p>
    <w:p>
      <w:pPr>
        <w:ind w:firstLine="624" w:firstLineChars="200"/>
        <w:rPr>
          <w:color w:val="000000" w:themeColor="text1"/>
        </w:rPr>
      </w:pPr>
      <w:r>
        <w:rPr>
          <w:rFonts w:eastAsia="黑体"/>
          <w:color w:val="000000" w:themeColor="text1"/>
        </w:rPr>
        <w:t>二、实地查看。</w:t>
      </w:r>
      <w:r>
        <w:rPr>
          <w:color w:val="000000" w:themeColor="text1"/>
        </w:rPr>
        <w:t>查看学校申报材料、心理咨询室建设和管理、心理健康教育专（兼）职队伍建设、心理健康教育教师备课本、心理健康教育课表、班级心理委员制度落实、心理健康教育活动（含“提升学生积极适应能力”主题教育活动、心理健康教育月活动）开展、校园心理环境营造等情况，并印证查看过程性台账资料（2018—2020年，不专门准备，以查看现有资料为主）。</w:t>
      </w:r>
    </w:p>
    <w:p>
      <w:pPr>
        <w:ind w:firstLine="624" w:firstLineChars="200"/>
      </w:pPr>
      <w:r>
        <w:rPr>
          <w:rFonts w:eastAsia="黑体"/>
          <w:color w:val="000000" w:themeColor="text1"/>
        </w:rPr>
        <w:t>三、随机访谈。</w:t>
      </w:r>
      <w:r>
        <w:rPr>
          <w:color w:val="000000" w:themeColor="text1"/>
        </w:rPr>
        <w:t>利用课间时间，随机选择部分在校师生，印证学校心理健康教育和有关活动开展情况，了解学校师生心理状况。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8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82"/>
    <w:rsid w:val="000C31FC"/>
    <w:rsid w:val="002F354D"/>
    <w:rsid w:val="003D7E5F"/>
    <w:rsid w:val="00545841"/>
    <w:rsid w:val="005C6B33"/>
    <w:rsid w:val="008B31D9"/>
    <w:rsid w:val="0092641C"/>
    <w:rsid w:val="009E6FCB"/>
    <w:rsid w:val="00CB1269"/>
    <w:rsid w:val="00D20D65"/>
    <w:rsid w:val="00E207A3"/>
    <w:rsid w:val="00EE6982"/>
    <w:rsid w:val="00FB05D5"/>
    <w:rsid w:val="033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semiHidden/>
    <w:uiPriority w:val="0"/>
    <w:rPr>
      <w:rFonts w:eastAsia="宋体"/>
      <w:sz w:val="28"/>
    </w:rPr>
  </w:style>
  <w:style w:type="paragraph" w:customStyle="1" w:styleId="13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qFormat/>
    <w:uiPriority w:val="0"/>
    <w:pPr>
      <w:ind w:left="1638" w:hanging="1016"/>
    </w:pPr>
  </w:style>
  <w:style w:type="paragraph" w:customStyle="1" w:styleId="15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qFormat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8</Pages>
  <Words>651</Words>
  <Characters>3712</Characters>
  <Lines>30</Lines>
  <Paragraphs>8</Paragraphs>
  <TotalTime>12</TotalTime>
  <ScaleCrop>false</ScaleCrop>
  <LinksUpToDate>false</LinksUpToDate>
  <CharactersWithSpaces>4355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2020-10-14T08:24:00Z</dcterms:created>
  <dc:creator>USER-</dc:creator>
  <cp:lastModifiedBy>Administrator</cp:lastModifiedBy>
  <cp:lastPrinted>2000-11-30T06:55:00Z</cp:lastPrinted>
  <dcterms:modified xsi:type="dcterms:W3CDTF">2020-10-27T02:29:14Z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