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  <w:t>武汉市首批市、区教育首席信息官（CIO）名单</w:t>
      </w:r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color w:val="000000" w:themeColor="text1"/>
          <w:sz w:val="36"/>
          <w:szCs w:val="36"/>
        </w:rPr>
        <w:t>市教育首席信息官（CIO）名单</w:t>
      </w:r>
    </w:p>
    <w:tbl>
      <w:tblPr>
        <w:tblStyle w:val="10"/>
        <w:tblpPr w:leftFromText="180" w:rightFromText="180" w:vertAnchor="text" w:horzAnchor="page" w:tblpXSpec="center" w:tblpY="212"/>
        <w:tblOverlap w:val="never"/>
        <w:tblW w:w="7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972"/>
        <w:gridCol w:w="2352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79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夏春胤</w:t>
            </w:r>
          </w:p>
        </w:tc>
        <w:tc>
          <w:tcPr>
            <w:tcW w:w="9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79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武汉市教育局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widowControl/>
        <w:spacing w:before="120" w:line="384" w:lineRule="atLeast"/>
        <w:jc w:val="center"/>
        <w:rPr>
          <w:rFonts w:ascii="Times New Roman" w:hAnsi="Times New Roman" w:eastAsia="公文小标宋简"/>
          <w:b/>
          <w:color w:val="000000" w:themeColor="text1"/>
          <w:kern w:val="2"/>
          <w:sz w:val="36"/>
          <w:szCs w:val="36"/>
        </w:rPr>
      </w:pPr>
      <w:r>
        <w:rPr>
          <w:rFonts w:ascii="Times New Roman" w:hAnsi="Times New Roman" w:eastAsia="公文小标宋简"/>
          <w:b/>
          <w:color w:val="000000" w:themeColor="text1"/>
          <w:kern w:val="2"/>
          <w:sz w:val="36"/>
          <w:szCs w:val="36"/>
        </w:rPr>
        <w:t>区教育首席信息官（CIO）名单</w:t>
      </w:r>
    </w:p>
    <w:tbl>
      <w:tblPr>
        <w:tblStyle w:val="10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972"/>
        <w:gridCol w:w="235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杨波</w:t>
            </w:r>
          </w:p>
        </w:tc>
        <w:tc>
          <w:tcPr>
            <w:tcW w:w="9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江岸区教育局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钟广胜</w:t>
            </w:r>
          </w:p>
        </w:tc>
        <w:tc>
          <w:tcPr>
            <w:tcW w:w="97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江汉区教育局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李声浩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口区教育局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蔡葵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党委委员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汉阳区教育局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干毅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党委副书记、副局长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武昌区教育局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周益保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副主任督学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青山区教育局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姜国雄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四级调研员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洪山区教育局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陈良俊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副主任督学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东西湖区教育局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高士平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二级调研员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蔡甸区教育局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郑小元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江夏区教育局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陈 健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黄陂区教育局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周咏清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三级调研员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新洲区教育局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高中斯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党委委员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武汉经济技术开发区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（汉南区）教育局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董超纲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武汉东湖新技术开发区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孙继安</w:t>
            </w:r>
          </w:p>
        </w:tc>
        <w:tc>
          <w:tcPr>
            <w:tcW w:w="97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5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党总支副书记</w:t>
            </w:r>
          </w:p>
        </w:tc>
        <w:tc>
          <w:tcPr>
            <w:tcW w:w="29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东湖风景区教育局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8D"/>
    <w:rsid w:val="0023101E"/>
    <w:rsid w:val="00535495"/>
    <w:rsid w:val="00EC5D8D"/>
    <w:rsid w:val="08B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semiHidden/>
    <w:uiPriority w:val="0"/>
    <w:rPr>
      <w:rFonts w:eastAsia="宋体"/>
      <w:sz w:val="28"/>
    </w:rPr>
  </w:style>
  <w:style w:type="paragraph" w:customStyle="1" w:styleId="13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2</Pages>
  <Words>164</Words>
  <Characters>941</Characters>
  <Lines>7</Lines>
  <Paragraphs>2</Paragraphs>
  <TotalTime>9</TotalTime>
  <ScaleCrop>false</ScaleCrop>
  <LinksUpToDate>false</LinksUpToDate>
  <CharactersWithSpaces>1103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2020-10-16T08:39:00Z</dcterms:created>
  <dc:creator>USER-</dc:creator>
  <cp:lastModifiedBy>Administrator</cp:lastModifiedBy>
  <cp:lastPrinted>2000-11-30T06:55:00Z</cp:lastPrinted>
  <dcterms:modified xsi:type="dcterms:W3CDTF">2020-10-23T07:48:13Z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