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 w:themeColor="text1"/>
          <w:szCs w:val="32"/>
        </w:rPr>
      </w:pPr>
      <w:bookmarkStart w:id="0" w:name="_GoBack"/>
      <w:bookmarkEnd w:id="0"/>
      <w:r>
        <w:rPr>
          <w:color w:val="000000" w:themeColor="text1"/>
          <w:szCs w:val="32"/>
        </w:rPr>
        <w:t>附件1</w:t>
      </w:r>
    </w:p>
    <w:p>
      <w:pPr>
        <w:jc w:val="center"/>
        <w:rPr>
          <w:rFonts w:eastAsia="公文小标宋简"/>
          <w:b/>
          <w:color w:val="000000" w:themeColor="text1"/>
          <w:sz w:val="36"/>
          <w:szCs w:val="36"/>
        </w:rPr>
      </w:pPr>
      <w:r>
        <w:rPr>
          <w:rFonts w:eastAsia="公文小标宋简"/>
          <w:b/>
          <w:color w:val="000000" w:themeColor="text1"/>
          <w:sz w:val="36"/>
          <w:szCs w:val="36"/>
        </w:rPr>
        <w:t>武汉市残疾儿童少年义务教育</w:t>
      </w:r>
    </w:p>
    <w:p>
      <w:pPr>
        <w:jc w:val="center"/>
        <w:rPr>
          <w:rFonts w:eastAsia="公文小标宋简"/>
          <w:b/>
          <w:color w:val="000000" w:themeColor="text1"/>
          <w:sz w:val="36"/>
          <w:szCs w:val="36"/>
        </w:rPr>
      </w:pPr>
      <w:r>
        <w:rPr>
          <w:rFonts w:eastAsia="公文小标宋简"/>
          <w:b/>
          <w:color w:val="000000" w:themeColor="text1"/>
          <w:sz w:val="36"/>
          <w:szCs w:val="36"/>
        </w:rPr>
        <w:t>落实情况调查表</w:t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区教育局（盖章）：             填表日期</w:t>
      </w:r>
    </w:p>
    <w:p>
      <w:pPr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>填表人：              联系电话</w:t>
      </w:r>
      <w:r>
        <w:rPr>
          <w:rFonts w:hint="eastAsia"/>
          <w:color w:val="000000" w:themeColor="text1"/>
          <w:sz w:val="28"/>
          <w:szCs w:val="28"/>
        </w:rPr>
        <w:t>：</w:t>
      </w:r>
    </w:p>
    <w:p>
      <w:pPr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1.分布情况：（填写人数，单位：人）</w:t>
      </w:r>
    </w:p>
    <w:tbl>
      <w:tblPr>
        <w:tblStyle w:val="9"/>
        <w:tblW w:w="89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883"/>
        <w:gridCol w:w="884"/>
        <w:gridCol w:w="884"/>
        <w:gridCol w:w="884"/>
        <w:gridCol w:w="1203"/>
        <w:gridCol w:w="866"/>
        <w:gridCol w:w="866"/>
        <w:gridCol w:w="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7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视力</w:t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障碍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听力</w:t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障碍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智力</w:t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障碍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肢体</w:t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残疾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精神残疾（含自闭症）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多重残疾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>言语</w:t>
            </w:r>
            <w:r>
              <w:rPr>
                <w:color w:val="000000" w:themeColor="text1"/>
                <w:sz w:val="28"/>
                <w:szCs w:val="28"/>
              </w:rPr>
              <w:t>残疾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7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本区残疾学生人数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7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小学随班就读数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7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初中随班就读数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7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特教学校就读数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7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送教上门数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>
      <w:pPr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2.教育安置评估机制：（按实际情况填写，可增加行）</w:t>
      </w:r>
    </w:p>
    <w:p>
      <w:pPr>
        <w:ind w:firstLine="1537" w:firstLineChars="565"/>
        <w:rPr>
          <w:rFonts w:eastAsia="黑体"/>
          <w:color w:val="000000" w:themeColor="text1"/>
          <w:sz w:val="28"/>
          <w:szCs w:val="28"/>
        </w:rPr>
      </w:pPr>
      <w:r>
        <w:rPr>
          <w:rFonts w:hAnsi="黑体" w:eastAsia="黑体"/>
          <w:color w:val="000000" w:themeColor="text1"/>
          <w:sz w:val="28"/>
          <w:szCs w:val="28"/>
        </w:rPr>
        <w:t>区残疾人教育专家委员会</w:t>
      </w:r>
    </w:p>
    <w:tbl>
      <w:tblPr>
        <w:tblStyle w:val="9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1806"/>
        <w:gridCol w:w="2571"/>
        <w:gridCol w:w="2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4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571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单位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职称职务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4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主任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4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副主任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4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成员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4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4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71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>
      <w:pPr>
        <w:ind w:firstLine="1537" w:firstLineChars="565"/>
        <w:rPr>
          <w:rFonts w:eastAsia="黑体"/>
          <w:color w:val="000000" w:themeColor="text1"/>
          <w:sz w:val="28"/>
          <w:szCs w:val="28"/>
        </w:rPr>
      </w:pPr>
      <w:r>
        <w:rPr>
          <w:rFonts w:hAnsi="黑体" w:eastAsia="黑体"/>
          <w:color w:val="000000" w:themeColor="text1"/>
          <w:sz w:val="28"/>
          <w:szCs w:val="28"/>
        </w:rPr>
        <w:t>区残疾人教育专家委员会专家组</w:t>
      </w:r>
    </w:p>
    <w:tbl>
      <w:tblPr>
        <w:tblStyle w:val="9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70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视力残疾教育专家组</w:t>
            </w:r>
          </w:p>
        </w:tc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单位</w:t>
            </w: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职称职务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组长</w:t>
            </w:r>
          </w:p>
        </w:tc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成员</w:t>
            </w:r>
          </w:p>
        </w:tc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70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听力残疾教育专家组</w:t>
            </w:r>
          </w:p>
        </w:tc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单位</w:t>
            </w: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职称职务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组长</w:t>
            </w:r>
          </w:p>
        </w:tc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成员</w:t>
            </w:r>
          </w:p>
        </w:tc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70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智力残疾教育专家组</w:t>
            </w:r>
          </w:p>
        </w:tc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单位</w:t>
            </w: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职称职务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组长</w:t>
            </w:r>
          </w:p>
        </w:tc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成员</w:t>
            </w:r>
          </w:p>
        </w:tc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70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肢体残疾教育专家组</w:t>
            </w:r>
          </w:p>
        </w:tc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单位</w:t>
            </w: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职称职务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组长</w:t>
            </w:r>
          </w:p>
        </w:tc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成员</w:t>
            </w:r>
          </w:p>
        </w:tc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704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精神残疾教育专家组</w:t>
            </w:r>
          </w:p>
        </w:tc>
        <w:tc>
          <w:tcPr>
            <w:tcW w:w="1704" w:type="dxa"/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705" w:type="dxa"/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单位</w:t>
            </w:r>
          </w:p>
        </w:tc>
        <w:tc>
          <w:tcPr>
            <w:tcW w:w="1705" w:type="dxa"/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职称职务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组长</w:t>
            </w:r>
          </w:p>
        </w:tc>
        <w:tc>
          <w:tcPr>
            <w:tcW w:w="1704" w:type="dxa"/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成员</w:t>
            </w:r>
          </w:p>
        </w:tc>
        <w:tc>
          <w:tcPr>
            <w:tcW w:w="1704" w:type="dxa"/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704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多重残疾教育专家组</w:t>
            </w:r>
          </w:p>
        </w:tc>
        <w:tc>
          <w:tcPr>
            <w:tcW w:w="1704" w:type="dxa"/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705" w:type="dxa"/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单位</w:t>
            </w:r>
          </w:p>
        </w:tc>
        <w:tc>
          <w:tcPr>
            <w:tcW w:w="1705" w:type="dxa"/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职称职务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组长</w:t>
            </w:r>
          </w:p>
        </w:tc>
        <w:tc>
          <w:tcPr>
            <w:tcW w:w="1704" w:type="dxa"/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成员</w:t>
            </w:r>
          </w:p>
        </w:tc>
        <w:tc>
          <w:tcPr>
            <w:tcW w:w="1704" w:type="dxa"/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70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孤独症教育专家组</w:t>
            </w:r>
          </w:p>
        </w:tc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单位</w:t>
            </w: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职称职务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组长</w:t>
            </w:r>
          </w:p>
        </w:tc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成员</w:t>
            </w:r>
          </w:p>
        </w:tc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>
        <w:rPr>
          <w:bCs/>
          <w:color w:val="000000" w:themeColor="text1"/>
          <w:sz w:val="28"/>
          <w:szCs w:val="28"/>
        </w:rPr>
        <w:t>义务教育随班就读、送教上门安排情况</w:t>
      </w:r>
      <w:r>
        <w:rPr>
          <w:color w:val="000000" w:themeColor="text1"/>
          <w:sz w:val="28"/>
          <w:szCs w:val="28"/>
        </w:rPr>
        <w:t>：（按实际情况填写，可增加行）</w:t>
      </w:r>
    </w:p>
    <w:tbl>
      <w:tblPr>
        <w:tblStyle w:val="9"/>
        <w:tblW w:w="8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45"/>
        <w:gridCol w:w="1725"/>
        <w:gridCol w:w="1669"/>
        <w:gridCol w:w="1631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学校名称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就读班级数</w:t>
            </w: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残疾学生数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资源教室数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资源教师数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小</w:t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学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初</w:t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中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4.支持系统：（按要求填写单位，若没有则填“无”）</w:t>
      </w:r>
    </w:p>
    <w:tbl>
      <w:tblPr>
        <w:tblStyle w:val="9"/>
        <w:tblW w:w="85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0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80" w:type="dxa"/>
            <w:vAlign w:val="center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hAnsi="仿宋_GB2312"/>
                <w:color w:val="000000" w:themeColor="text1"/>
                <w:sz w:val="28"/>
                <w:szCs w:val="28"/>
              </w:rPr>
              <w:t>本区特殊教育资源中心</w:t>
            </w:r>
          </w:p>
        </w:tc>
        <w:tc>
          <w:tcPr>
            <w:tcW w:w="4261" w:type="dxa"/>
            <w:vAlign w:val="center"/>
          </w:tcPr>
          <w:p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rFonts w:hAnsi="仿宋_GB2312"/>
                <w:color w:val="000000" w:themeColor="text1"/>
                <w:sz w:val="28"/>
                <w:szCs w:val="28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80" w:type="dxa"/>
            <w:vAlign w:val="center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hAnsi="仿宋_GB2312"/>
                <w:color w:val="000000" w:themeColor="text1"/>
                <w:sz w:val="28"/>
                <w:szCs w:val="28"/>
              </w:rPr>
              <w:t>配备资源教室数</w:t>
            </w:r>
          </w:p>
        </w:tc>
        <w:tc>
          <w:tcPr>
            <w:tcW w:w="4261" w:type="dxa"/>
            <w:vAlign w:val="center"/>
          </w:tcPr>
          <w:p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rFonts w:hAnsi="仿宋_GB2312"/>
                <w:color w:val="000000" w:themeColor="text1"/>
                <w:sz w:val="28"/>
                <w:szCs w:val="28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80" w:type="dxa"/>
            <w:vAlign w:val="center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hAnsi="仿宋_GB2312"/>
                <w:color w:val="000000" w:themeColor="text1"/>
                <w:sz w:val="28"/>
                <w:szCs w:val="28"/>
              </w:rPr>
              <w:t>配备资源教室学校（填写学校）</w:t>
            </w:r>
          </w:p>
        </w:tc>
        <w:tc>
          <w:tcPr>
            <w:tcW w:w="4261" w:type="dxa"/>
            <w:vAlign w:val="center"/>
          </w:tcPr>
          <w:p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80" w:type="dxa"/>
            <w:vAlign w:val="center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hAnsi="仿宋_GB2312"/>
                <w:color w:val="000000" w:themeColor="text1"/>
                <w:sz w:val="28"/>
                <w:szCs w:val="28"/>
              </w:rPr>
              <w:t>投入资源教室建设费用</w:t>
            </w:r>
          </w:p>
        </w:tc>
        <w:tc>
          <w:tcPr>
            <w:tcW w:w="4261" w:type="dxa"/>
            <w:vAlign w:val="center"/>
          </w:tcPr>
          <w:p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rFonts w:hAnsi="仿宋_GB2312"/>
                <w:color w:val="000000" w:themeColor="text1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80" w:type="dxa"/>
            <w:vAlign w:val="center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hAnsi="仿宋_GB2312"/>
                <w:color w:val="000000" w:themeColor="text1"/>
                <w:sz w:val="28"/>
                <w:szCs w:val="28"/>
              </w:rPr>
              <w:t>配备资源教师或专业人员</w:t>
            </w:r>
          </w:p>
        </w:tc>
        <w:tc>
          <w:tcPr>
            <w:tcW w:w="4261" w:type="dxa"/>
            <w:vAlign w:val="center"/>
          </w:tcPr>
          <w:p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rFonts w:hAnsi="仿宋_GB2312"/>
                <w:color w:val="000000" w:themeColor="text1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80" w:type="dxa"/>
            <w:vAlign w:val="center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hAnsi="仿宋_GB2312"/>
                <w:color w:val="000000" w:themeColor="text1"/>
                <w:sz w:val="28"/>
                <w:szCs w:val="28"/>
              </w:rPr>
              <w:t>近三年对随班就读班级的指导教师培训指导</w:t>
            </w:r>
          </w:p>
        </w:tc>
        <w:tc>
          <w:tcPr>
            <w:tcW w:w="4261" w:type="dxa"/>
            <w:vAlign w:val="center"/>
          </w:tcPr>
          <w:p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rFonts w:hAnsi="仿宋_GB2312"/>
                <w:color w:val="000000" w:themeColor="text1"/>
                <w:sz w:val="28"/>
                <w:szCs w:val="28"/>
              </w:rPr>
              <w:t>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80" w:type="dxa"/>
            <w:vAlign w:val="center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hAnsi="仿宋_GB2312"/>
                <w:color w:val="000000" w:themeColor="text1"/>
                <w:sz w:val="28"/>
                <w:szCs w:val="28"/>
              </w:rPr>
              <w:t>资源教室建设规划数</w:t>
            </w:r>
          </w:p>
        </w:tc>
        <w:tc>
          <w:tcPr>
            <w:tcW w:w="4261" w:type="dxa"/>
            <w:vAlign w:val="center"/>
          </w:tcPr>
          <w:p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rFonts w:hAnsi="仿宋_GB2312"/>
                <w:color w:val="000000" w:themeColor="text1"/>
                <w:sz w:val="28"/>
                <w:szCs w:val="28"/>
              </w:rPr>
              <w:t>个</w:t>
            </w:r>
          </w:p>
        </w:tc>
      </w:tr>
    </w:tbl>
    <w:p>
      <w:pPr>
        <w:tabs>
          <w:tab w:val="left" w:pos="312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5.教育教学：（在切合选项后横线上打“√”，并提供佐证材料）</w:t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本区随班就读落实国家普通中小学课程方案：A.是的</w:t>
      </w:r>
      <w:r>
        <w:rPr>
          <w:color w:val="000000" w:themeColor="text1"/>
          <w:sz w:val="28"/>
          <w:szCs w:val="28"/>
          <w:u w:val="single"/>
        </w:rPr>
        <w:t xml:space="preserve">     </w:t>
      </w:r>
      <w:r>
        <w:rPr>
          <w:color w:val="000000" w:themeColor="text1"/>
          <w:sz w:val="28"/>
          <w:szCs w:val="28"/>
        </w:rPr>
        <w:t>；B.没有</w:t>
      </w:r>
      <w:r>
        <w:rPr>
          <w:color w:val="000000" w:themeColor="text1"/>
          <w:sz w:val="28"/>
          <w:szCs w:val="28"/>
          <w:u w:val="single"/>
        </w:rPr>
        <w:t xml:space="preserve">     </w:t>
      </w:r>
    </w:p>
    <w:p>
      <w:pPr>
        <w:ind w:right="-464" w:rightChars="-149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>本区随班就读实行“一生一案”的个别化教育：A.是的</w:t>
      </w:r>
      <w:r>
        <w:rPr>
          <w:color w:val="000000" w:themeColor="text1"/>
          <w:sz w:val="28"/>
          <w:szCs w:val="28"/>
          <w:u w:val="single"/>
        </w:rPr>
        <w:t xml:space="preserve">     </w:t>
      </w:r>
      <w:r>
        <w:rPr>
          <w:color w:val="000000" w:themeColor="text1"/>
          <w:sz w:val="28"/>
          <w:szCs w:val="28"/>
        </w:rPr>
        <w:t>；B.没有</w:t>
      </w:r>
      <w:r>
        <w:rPr>
          <w:color w:val="000000" w:themeColor="text1"/>
          <w:sz w:val="28"/>
          <w:szCs w:val="28"/>
          <w:u w:val="single"/>
        </w:rPr>
        <w:t xml:space="preserve">     </w:t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本区义务段对随班就读残疾儿童少年开展了针对性的教学活动：</w:t>
      </w:r>
    </w:p>
    <w:p>
      <w:pPr>
        <w:pStyle w:val="17"/>
        <w:numPr>
          <w:ilvl w:val="0"/>
          <w:numId w:val="1"/>
        </w:numPr>
        <w:ind w:firstLineChars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开发潜能培训：A.是的</w:t>
      </w:r>
      <w:r>
        <w:rPr>
          <w:color w:val="000000" w:themeColor="text1"/>
          <w:sz w:val="28"/>
          <w:szCs w:val="28"/>
          <w:u w:val="single"/>
        </w:rPr>
        <w:t xml:space="preserve">     </w:t>
      </w:r>
      <w:r>
        <w:rPr>
          <w:color w:val="000000" w:themeColor="text1"/>
          <w:sz w:val="28"/>
          <w:szCs w:val="28"/>
        </w:rPr>
        <w:t>；B.没有</w:t>
      </w:r>
      <w:r>
        <w:rPr>
          <w:color w:val="000000" w:themeColor="text1"/>
          <w:sz w:val="28"/>
          <w:szCs w:val="28"/>
          <w:u w:val="single"/>
        </w:rPr>
        <w:t xml:space="preserve">     </w:t>
      </w:r>
    </w:p>
    <w:p>
      <w:pPr>
        <w:pStyle w:val="17"/>
        <w:numPr>
          <w:ilvl w:val="0"/>
          <w:numId w:val="1"/>
        </w:numPr>
        <w:ind w:firstLineChars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缺陷补偿训练：A.是的</w:t>
      </w:r>
      <w:r>
        <w:rPr>
          <w:color w:val="000000" w:themeColor="text1"/>
          <w:sz w:val="28"/>
          <w:szCs w:val="28"/>
          <w:u w:val="single"/>
        </w:rPr>
        <w:t xml:space="preserve">     </w:t>
      </w:r>
      <w:r>
        <w:rPr>
          <w:color w:val="000000" w:themeColor="text1"/>
          <w:sz w:val="28"/>
          <w:szCs w:val="28"/>
        </w:rPr>
        <w:t>；B.没有</w:t>
      </w:r>
      <w:r>
        <w:rPr>
          <w:color w:val="000000" w:themeColor="text1"/>
          <w:sz w:val="28"/>
          <w:szCs w:val="28"/>
          <w:u w:val="single"/>
        </w:rPr>
        <w:t xml:space="preserve">     </w:t>
      </w:r>
    </w:p>
    <w:p>
      <w:pPr>
        <w:pStyle w:val="17"/>
        <w:numPr>
          <w:ilvl w:val="0"/>
          <w:numId w:val="1"/>
        </w:numPr>
        <w:ind w:firstLineChars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公共安全教育：A.是的</w:t>
      </w:r>
      <w:r>
        <w:rPr>
          <w:color w:val="000000" w:themeColor="text1"/>
          <w:sz w:val="28"/>
          <w:szCs w:val="28"/>
          <w:u w:val="single"/>
        </w:rPr>
        <w:t xml:space="preserve">     </w:t>
      </w:r>
      <w:r>
        <w:rPr>
          <w:color w:val="000000" w:themeColor="text1"/>
          <w:sz w:val="28"/>
          <w:szCs w:val="28"/>
        </w:rPr>
        <w:t>；B.没有</w:t>
      </w:r>
      <w:r>
        <w:rPr>
          <w:color w:val="000000" w:themeColor="text1"/>
          <w:sz w:val="28"/>
          <w:szCs w:val="28"/>
          <w:u w:val="single"/>
        </w:rPr>
        <w:t xml:space="preserve">     </w:t>
      </w:r>
    </w:p>
    <w:p>
      <w:pPr>
        <w:pStyle w:val="17"/>
        <w:numPr>
          <w:ilvl w:val="0"/>
          <w:numId w:val="1"/>
        </w:numPr>
        <w:ind w:firstLineChars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生活适应教育：A.是的</w:t>
      </w:r>
      <w:r>
        <w:rPr>
          <w:color w:val="000000" w:themeColor="text1"/>
          <w:sz w:val="28"/>
          <w:szCs w:val="28"/>
          <w:u w:val="single"/>
        </w:rPr>
        <w:t xml:space="preserve">     </w:t>
      </w:r>
      <w:r>
        <w:rPr>
          <w:color w:val="000000" w:themeColor="text1"/>
          <w:sz w:val="28"/>
          <w:szCs w:val="28"/>
        </w:rPr>
        <w:t>；B.没有</w:t>
      </w:r>
      <w:r>
        <w:rPr>
          <w:color w:val="000000" w:themeColor="text1"/>
          <w:sz w:val="28"/>
          <w:szCs w:val="28"/>
          <w:u w:val="single"/>
        </w:rPr>
        <w:t xml:space="preserve">     </w:t>
      </w:r>
    </w:p>
    <w:p>
      <w:pPr>
        <w:pStyle w:val="17"/>
        <w:numPr>
          <w:ilvl w:val="0"/>
          <w:numId w:val="1"/>
        </w:numPr>
        <w:ind w:firstLineChars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心理健康教育：A.是的</w:t>
      </w:r>
      <w:r>
        <w:rPr>
          <w:color w:val="000000" w:themeColor="text1"/>
          <w:sz w:val="28"/>
          <w:szCs w:val="28"/>
          <w:u w:val="single"/>
        </w:rPr>
        <w:t xml:space="preserve">     </w:t>
      </w:r>
      <w:r>
        <w:rPr>
          <w:color w:val="000000" w:themeColor="text1"/>
          <w:sz w:val="28"/>
          <w:szCs w:val="28"/>
        </w:rPr>
        <w:t>；B.没有</w:t>
      </w:r>
      <w:r>
        <w:rPr>
          <w:color w:val="000000" w:themeColor="text1"/>
          <w:sz w:val="28"/>
          <w:szCs w:val="28"/>
          <w:u w:val="single"/>
        </w:rPr>
        <w:t xml:space="preserve">     </w:t>
      </w:r>
    </w:p>
    <w:p>
      <w:pPr>
        <w:pStyle w:val="17"/>
        <w:numPr>
          <w:ilvl w:val="0"/>
          <w:numId w:val="1"/>
        </w:numPr>
        <w:ind w:firstLineChars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体育艺术教育：A.是的</w:t>
      </w:r>
      <w:r>
        <w:rPr>
          <w:color w:val="000000" w:themeColor="text1"/>
          <w:sz w:val="28"/>
          <w:szCs w:val="28"/>
          <w:u w:val="single"/>
        </w:rPr>
        <w:t xml:space="preserve">     </w:t>
      </w:r>
      <w:r>
        <w:rPr>
          <w:color w:val="000000" w:themeColor="text1"/>
          <w:sz w:val="28"/>
          <w:szCs w:val="28"/>
        </w:rPr>
        <w:t>；B.没有</w:t>
      </w:r>
      <w:r>
        <w:rPr>
          <w:color w:val="000000" w:themeColor="text1"/>
          <w:sz w:val="28"/>
          <w:szCs w:val="28"/>
          <w:u w:val="single"/>
        </w:rPr>
        <w:t xml:space="preserve">     </w:t>
      </w:r>
    </w:p>
    <w:p>
      <w:pPr>
        <w:pStyle w:val="17"/>
        <w:numPr>
          <w:ilvl w:val="0"/>
          <w:numId w:val="1"/>
        </w:numPr>
        <w:ind w:firstLineChars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劳动技能培训：A.是的</w:t>
      </w:r>
      <w:r>
        <w:rPr>
          <w:color w:val="000000" w:themeColor="text1"/>
          <w:sz w:val="28"/>
          <w:szCs w:val="28"/>
          <w:u w:val="single"/>
        </w:rPr>
        <w:t xml:space="preserve">     </w:t>
      </w:r>
      <w:r>
        <w:rPr>
          <w:color w:val="000000" w:themeColor="text1"/>
          <w:sz w:val="28"/>
          <w:szCs w:val="28"/>
        </w:rPr>
        <w:t>；B.没有</w:t>
      </w:r>
      <w:r>
        <w:rPr>
          <w:color w:val="000000" w:themeColor="text1"/>
          <w:sz w:val="28"/>
          <w:szCs w:val="28"/>
          <w:u w:val="single"/>
        </w:rPr>
        <w:t xml:space="preserve">     </w:t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6.评价制度：（在切合选项后横线上打“√”，并提供佐证材料）</w:t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本区对随班就读残疾学生综合素质评价是否和普通学生一致：</w:t>
      </w:r>
    </w:p>
    <w:tbl>
      <w:tblPr>
        <w:tblStyle w:val="9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065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思想</w:t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品德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学业</w:t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水平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身心</w:t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健康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艺术</w:t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素养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社会</w:t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实践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科学</w:t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知识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生活</w:t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065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同等</w:t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对待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065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区别</w:t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对待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>
      <w:pPr>
        <w:rPr>
          <w:b/>
          <w:color w:val="000000" w:themeColor="text1"/>
          <w:szCs w:val="32"/>
        </w:rPr>
      </w:pPr>
    </w:p>
    <w:p>
      <w:pPr>
        <w:widowControl/>
        <w:jc w:val="left"/>
        <w:rPr>
          <w:b/>
          <w:color w:val="000000" w:themeColor="text1"/>
          <w:szCs w:val="32"/>
        </w:rPr>
      </w:pPr>
      <w:r>
        <w:rPr>
          <w:b/>
          <w:color w:val="000000" w:themeColor="text1"/>
          <w:szCs w:val="32"/>
        </w:rPr>
        <w:br w:type="page"/>
      </w:r>
    </w:p>
    <w:p>
      <w:pPr>
        <w:spacing w:line="550" w:lineRule="exact"/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t>附件2</w:t>
      </w:r>
    </w:p>
    <w:p>
      <w:pPr>
        <w:spacing w:line="550" w:lineRule="exact"/>
        <w:jc w:val="center"/>
        <w:rPr>
          <w:rFonts w:eastAsia="公文小标宋简"/>
          <w:b/>
          <w:color w:val="000000" w:themeColor="text1"/>
          <w:sz w:val="36"/>
          <w:szCs w:val="36"/>
        </w:rPr>
      </w:pPr>
      <w:r>
        <w:rPr>
          <w:rFonts w:eastAsia="公文小标宋简"/>
          <w:b/>
          <w:color w:val="000000" w:themeColor="text1"/>
          <w:sz w:val="36"/>
          <w:szCs w:val="36"/>
        </w:rPr>
        <w:t>武汉市残疾儿童少年义务教育调查提纲</w:t>
      </w:r>
    </w:p>
    <w:p>
      <w:pPr>
        <w:spacing w:line="550" w:lineRule="exact"/>
        <w:ind w:firstLine="624" w:firstLineChars="200"/>
        <w:rPr>
          <w:bCs/>
          <w:color w:val="000000" w:themeColor="text1"/>
          <w:szCs w:val="32"/>
        </w:rPr>
      </w:pPr>
    </w:p>
    <w:p>
      <w:pPr>
        <w:spacing w:line="550" w:lineRule="exact"/>
        <w:ind w:firstLine="624" w:firstLineChars="200"/>
        <w:rPr>
          <w:bCs/>
          <w:color w:val="000000" w:themeColor="text1"/>
          <w:szCs w:val="32"/>
        </w:rPr>
      </w:pPr>
      <w:r>
        <w:rPr>
          <w:bCs/>
          <w:color w:val="000000" w:themeColor="text1"/>
          <w:szCs w:val="32"/>
        </w:rPr>
        <w:t>一、基本情况</w:t>
      </w:r>
    </w:p>
    <w:p>
      <w:pPr>
        <w:spacing w:line="550" w:lineRule="exact"/>
        <w:ind w:firstLine="624" w:firstLineChars="200"/>
        <w:rPr>
          <w:rFonts w:eastAsiaTheme="minorEastAsia"/>
          <w:bCs/>
          <w:color w:val="000000" w:themeColor="text1"/>
          <w:szCs w:val="32"/>
        </w:rPr>
      </w:pPr>
      <w:r>
        <w:rPr>
          <w:bCs/>
          <w:color w:val="000000" w:themeColor="text1"/>
          <w:szCs w:val="32"/>
        </w:rPr>
        <w:t>1.残疾儿童少年义务教育入学安置情况。</w:t>
      </w:r>
    </w:p>
    <w:p>
      <w:pPr>
        <w:spacing w:line="550" w:lineRule="exact"/>
        <w:ind w:firstLine="624" w:firstLineChars="200"/>
        <w:rPr>
          <w:bCs/>
          <w:color w:val="000000" w:themeColor="text1"/>
          <w:szCs w:val="32"/>
        </w:rPr>
      </w:pPr>
      <w:r>
        <w:rPr>
          <w:bCs/>
          <w:color w:val="000000" w:themeColor="text1"/>
          <w:szCs w:val="32"/>
        </w:rPr>
        <w:t>2.本区义务教育随班就读实施情况，</w:t>
      </w:r>
      <w:r>
        <w:rPr>
          <w:color w:val="000000" w:themeColor="text1"/>
          <w:szCs w:val="32"/>
        </w:rPr>
        <w:t>基本做法和成功经验。</w:t>
      </w:r>
    </w:p>
    <w:p>
      <w:pPr>
        <w:spacing w:line="550" w:lineRule="exact"/>
        <w:ind w:firstLine="624" w:firstLineChars="200"/>
        <w:rPr>
          <w:bCs/>
          <w:color w:val="000000" w:themeColor="text1"/>
          <w:szCs w:val="32"/>
        </w:rPr>
      </w:pPr>
      <w:r>
        <w:rPr>
          <w:bCs/>
          <w:color w:val="000000" w:themeColor="text1"/>
          <w:szCs w:val="32"/>
        </w:rPr>
        <w:t>（1）开展残疾儿童少年入学评估认定情况，</w:t>
      </w:r>
      <w:r>
        <w:rPr>
          <w:rFonts w:hint="eastAsia"/>
          <w:bCs/>
          <w:color w:val="000000" w:themeColor="text1"/>
          <w:szCs w:val="32"/>
        </w:rPr>
        <w:t>设立</w:t>
      </w:r>
      <w:r>
        <w:rPr>
          <w:bCs/>
          <w:color w:val="000000" w:themeColor="text1"/>
          <w:szCs w:val="32"/>
        </w:rPr>
        <w:t>随班就读、送教上门“一人一案”工作台账。</w:t>
      </w:r>
    </w:p>
    <w:p>
      <w:pPr>
        <w:spacing w:line="550" w:lineRule="exact"/>
        <w:ind w:firstLine="624" w:firstLineChars="200"/>
        <w:rPr>
          <w:bCs/>
          <w:color w:val="000000" w:themeColor="text1"/>
          <w:szCs w:val="32"/>
        </w:rPr>
      </w:pPr>
      <w:r>
        <w:rPr>
          <w:bCs/>
          <w:color w:val="000000" w:themeColor="text1"/>
          <w:szCs w:val="32"/>
        </w:rPr>
        <w:t>（2）完善随班就读经费保障机制，落实“履职尽责、特教特办”情况，特教学校、特教班、资源中心、资源教室、校园无障碍设施建设情况。</w:t>
      </w:r>
    </w:p>
    <w:p>
      <w:pPr>
        <w:spacing w:line="550" w:lineRule="exact"/>
        <w:ind w:firstLine="624" w:firstLineChars="200"/>
        <w:rPr>
          <w:bCs/>
          <w:color w:val="000000" w:themeColor="text1"/>
          <w:szCs w:val="32"/>
        </w:rPr>
      </w:pPr>
      <w:r>
        <w:rPr>
          <w:bCs/>
          <w:color w:val="000000" w:themeColor="text1"/>
          <w:szCs w:val="32"/>
        </w:rPr>
        <w:t>（3）健全随班就读支持体系，残疾人教育专家委员会、特殊教育教研员、资源教师配备情况。</w:t>
      </w:r>
    </w:p>
    <w:p>
      <w:pPr>
        <w:spacing w:line="550" w:lineRule="exact"/>
        <w:ind w:firstLine="624" w:firstLineChars="200"/>
        <w:rPr>
          <w:bCs/>
          <w:color w:val="000000" w:themeColor="text1"/>
          <w:szCs w:val="32"/>
        </w:rPr>
      </w:pPr>
      <w:r>
        <w:rPr>
          <w:bCs/>
          <w:color w:val="000000" w:themeColor="text1"/>
          <w:szCs w:val="32"/>
        </w:rPr>
        <w:t>（4）随班就读教师队伍建设，特殊教育、随班就读和资源教师培训</w:t>
      </w:r>
      <w:r>
        <w:rPr>
          <w:rFonts w:hint="eastAsia"/>
          <w:bCs/>
          <w:color w:val="000000" w:themeColor="text1"/>
          <w:szCs w:val="32"/>
        </w:rPr>
        <w:t>，</w:t>
      </w:r>
      <w:r>
        <w:rPr>
          <w:bCs/>
          <w:color w:val="000000" w:themeColor="text1"/>
          <w:szCs w:val="32"/>
        </w:rPr>
        <w:t>职称评聘，调动教师积极性情况。</w:t>
      </w:r>
    </w:p>
    <w:p>
      <w:pPr>
        <w:spacing w:line="550" w:lineRule="exact"/>
        <w:ind w:firstLine="624" w:firstLineChars="200"/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t>3.</w:t>
      </w:r>
      <w:r>
        <w:rPr>
          <w:bCs/>
          <w:color w:val="000000" w:themeColor="text1"/>
          <w:szCs w:val="32"/>
        </w:rPr>
        <w:t>随班就读课程教学调适、学生生活劳动能力培养、学生综合素质评价、残疾学生与普通学生相互融合的校园文化环境建设等情况。</w:t>
      </w:r>
    </w:p>
    <w:p>
      <w:pPr>
        <w:spacing w:line="550" w:lineRule="exact"/>
        <w:ind w:firstLine="624" w:firstLineChars="200"/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t>4.开展送教上门实验情况。</w:t>
      </w:r>
    </w:p>
    <w:p>
      <w:pPr>
        <w:spacing w:line="550" w:lineRule="exact"/>
        <w:ind w:firstLine="624" w:firstLineChars="200"/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t>二、残疾儿童少年义务教育面临的主要困难、突出问题及原因分析。</w:t>
      </w:r>
    </w:p>
    <w:p>
      <w:pPr>
        <w:spacing w:line="550" w:lineRule="exact"/>
        <w:ind w:firstLine="624" w:firstLineChars="200"/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t>三、下步残疾儿童少年义务教育改革发展的思路、举措及工作建议。</w:t>
      </w:r>
    </w:p>
    <w:sectPr>
      <w:footerReference r:id="rId3" w:type="default"/>
      <w:footerReference r:id="rId4" w:type="even"/>
      <w:type w:val="continuous"/>
      <w:pgSz w:w="11906" w:h="16838"/>
      <w:pgMar w:top="2098" w:right="1474" w:bottom="1985" w:left="1588" w:header="851" w:footer="1361" w:gutter="0"/>
      <w:cols w:space="425" w:num="1"/>
      <w:docGrid w:type="linesAndChars"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  <w:ind w:left="350" w:right="360"/>
      <w:jc w:val="right"/>
    </w:pPr>
    <w:r>
      <w:rPr>
        <w:rStyle w:val="12"/>
        <w:rFonts w:hint="eastAsia"/>
      </w:rPr>
      <w:t>－</w:t>
    </w:r>
    <w:r>
      <w:rPr>
        <w:rStyle w:val="12"/>
      </w:rPr>
      <w:fldChar w:fldCharType="begin"/>
    </w:r>
    <w:r>
      <w:rPr>
        <w:rStyle w:val="12"/>
      </w:rPr>
      <w:instrText xml:space="preserve"> PAGE </w:instrText>
    </w:r>
    <w:r>
      <w:rPr>
        <w:rStyle w:val="12"/>
      </w:rPr>
      <w:fldChar w:fldCharType="separate"/>
    </w:r>
    <w:r>
      <w:rPr>
        <w:rStyle w:val="12"/>
      </w:rPr>
      <w:t>7</w:t>
    </w:r>
    <w:r>
      <w:rPr>
        <w:rStyle w:val="12"/>
      </w:rPr>
      <w:fldChar w:fldCharType="end"/>
    </w:r>
    <w:r>
      <w:rPr>
        <w:rStyle w:val="12"/>
        <w:rFonts w:hint="eastAsia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  <w:ind w:left="350" w:right="360"/>
    </w:pPr>
    <w:r>
      <w:rPr>
        <w:rStyle w:val="12"/>
        <w:rFonts w:hint="eastAsia"/>
      </w:rPr>
      <w:t>－</w:t>
    </w:r>
    <w:r>
      <w:rPr>
        <w:rStyle w:val="12"/>
      </w:rPr>
      <w:fldChar w:fldCharType="begin"/>
    </w:r>
    <w:r>
      <w:rPr>
        <w:rStyle w:val="12"/>
      </w:rPr>
      <w:instrText xml:space="preserve"> PAGE </w:instrText>
    </w:r>
    <w:r>
      <w:rPr>
        <w:rStyle w:val="12"/>
      </w:rPr>
      <w:fldChar w:fldCharType="separate"/>
    </w:r>
    <w:r>
      <w:rPr>
        <w:rStyle w:val="12"/>
      </w:rPr>
      <w:t>8</w:t>
    </w:r>
    <w:r>
      <w:rPr>
        <w:rStyle w:val="12"/>
      </w:rPr>
      <w:fldChar w:fldCharType="end"/>
    </w:r>
    <w:r>
      <w:rPr>
        <w:rStyle w:val="12"/>
        <w:rFonts w:hint="eastAsia"/>
      </w:rPr>
      <w:t>－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02766"/>
    <w:multiLevelType w:val="multilevel"/>
    <w:tmpl w:val="54102766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attachedTemplate r:id="rId1"/>
  <w:documentProtection w:enforcement="0"/>
  <w:defaultTabStop w:val="425"/>
  <w:evenAndOddHeaders w:val="1"/>
  <w:drawingGridHorizontalSpacing w:val="311"/>
  <w:drawingGridVerticalSpacing w:val="573"/>
  <w:displayHorizontalDrawingGridEvery w:val="0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CD4"/>
    <w:rsid w:val="002A7F71"/>
    <w:rsid w:val="002F4CD4"/>
    <w:rsid w:val="003036E4"/>
    <w:rsid w:val="003F7138"/>
    <w:rsid w:val="004B2D8F"/>
    <w:rsid w:val="006F1577"/>
    <w:rsid w:val="007D763E"/>
    <w:rsid w:val="009024FE"/>
    <w:rsid w:val="00995689"/>
    <w:rsid w:val="00A52F01"/>
    <w:rsid w:val="00B13556"/>
    <w:rsid w:val="00B24970"/>
    <w:rsid w:val="00BF2CF6"/>
    <w:rsid w:val="338D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jc w:val="distribute"/>
      <w:outlineLvl w:val="0"/>
    </w:pPr>
    <w:rPr>
      <w:rFonts w:eastAsia="公文小标宋简"/>
      <w:b/>
      <w:color w:val="FF0000"/>
      <w:kern w:val="44"/>
      <w:sz w:val="72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</w:rPr>
  </w:style>
  <w:style w:type="paragraph" w:styleId="5">
    <w:name w:val="heading 3"/>
    <w:basedOn w:val="1"/>
    <w:next w:val="4"/>
    <w:qFormat/>
    <w:uiPriority w:val="0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sz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semiHidden/>
    <w:qFormat/>
    <w:uiPriority w:val="0"/>
    <w:pPr>
      <w:ind w:firstLine="630"/>
    </w:pPr>
    <w:rPr>
      <w:kern w:val="0"/>
    </w:rPr>
  </w:style>
  <w:style w:type="paragraph" w:styleId="6">
    <w:name w:val="Date"/>
    <w:basedOn w:val="1"/>
    <w:next w:val="1"/>
    <w:semiHidden/>
    <w:uiPriority w:val="0"/>
  </w:style>
  <w:style w:type="paragraph" w:styleId="7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semiHidden/>
    <w:qFormat/>
    <w:uiPriority w:val="0"/>
    <w:rPr>
      <w:rFonts w:eastAsia="宋体"/>
      <w:sz w:val="28"/>
    </w:rPr>
  </w:style>
  <w:style w:type="paragraph" w:customStyle="1" w:styleId="13">
    <w:name w:val="主题词"/>
    <w:basedOn w:val="1"/>
    <w:uiPriority w:val="0"/>
    <w:pPr>
      <w:framePr w:wrap="notBeside" w:vAnchor="margin" w:hAnchor="margin" w:yAlign="bottom"/>
      <w:ind w:left="1246" w:hanging="1246"/>
    </w:pPr>
    <w:rPr>
      <w:rFonts w:eastAsia="公文小标宋简"/>
    </w:rPr>
  </w:style>
  <w:style w:type="paragraph" w:customStyle="1" w:styleId="14">
    <w:name w:val="附件"/>
    <w:basedOn w:val="1"/>
    <w:uiPriority w:val="0"/>
    <w:pPr>
      <w:ind w:left="1638" w:hanging="1016"/>
    </w:pPr>
  </w:style>
  <w:style w:type="paragraph" w:customStyle="1" w:styleId="15">
    <w:name w:val="秘密紧急"/>
    <w:basedOn w:val="1"/>
    <w:qFormat/>
    <w:uiPriority w:val="0"/>
    <w:pPr>
      <w:jc w:val="right"/>
    </w:pPr>
    <w:rPr>
      <w:rFonts w:ascii="黑体" w:eastAsia="黑体"/>
    </w:rPr>
  </w:style>
  <w:style w:type="paragraph" w:customStyle="1" w:styleId="16">
    <w:name w:val="抄 送"/>
    <w:basedOn w:val="13"/>
    <w:uiPriority w:val="0"/>
    <w:pPr>
      <w:framePr/>
      <w:ind w:left="0" w:firstLine="0"/>
    </w:pPr>
    <w:rPr>
      <w:rFonts w:eastAsia="仿宋_GB2312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table" w:customStyle="1" w:styleId="18">
    <w:name w:val="网格型1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22269;&#26631;&#20844;&#25991;&#27169;&#26495;\X0%20&#20844;&#25991;_&#31354;&#30333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X0 公文_空白.dot</Template>
  <Company>MS</Company>
  <Pages>8</Pages>
  <Words>468</Words>
  <Characters>2672</Characters>
  <Lines>22</Lines>
  <Paragraphs>6</Paragraphs>
  <TotalTime>0</TotalTime>
  <ScaleCrop>false</ScaleCrop>
  <LinksUpToDate>false</LinksUpToDate>
  <CharactersWithSpaces>3134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2020-09-16T07:12:00Z</dcterms:created>
  <dc:creator>USER-</dc:creator>
  <cp:lastModifiedBy>Administrator</cp:lastModifiedBy>
  <cp:lastPrinted>2020-09-18T06:39:00Z</cp:lastPrinted>
  <dcterms:modified xsi:type="dcterms:W3CDTF">2020-09-25T06:57:36Z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