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附件1</w:t>
      </w:r>
    </w:p>
    <w:p>
      <w:pPr>
        <w:spacing w:afterLines="50"/>
        <w:jc w:val="center"/>
        <w:rPr>
          <w:rFonts w:ascii="Times New Roman" w:hAnsi="Times New Roman" w:eastAsia="公文小标宋简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eastAsia="公文小标宋简" w:cs="Times New Roman"/>
          <w:b/>
          <w:color w:val="000000" w:themeColor="text1"/>
          <w:sz w:val="36"/>
          <w:szCs w:val="36"/>
        </w:rPr>
        <w:t>武汉市第二期义务教育学校委托管理工作表</w:t>
      </w:r>
    </w:p>
    <w:tbl>
      <w:tblPr>
        <w:tblStyle w:val="11"/>
        <w:tblW w:w="906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21"/>
        <w:gridCol w:w="2520"/>
        <w:gridCol w:w="37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5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</w:rPr>
              <w:t>受援学校</w:t>
            </w:r>
          </w:p>
        </w:tc>
        <w:tc>
          <w:tcPr>
            <w:tcW w:w="370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</w:rPr>
              <w:t>支援单位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</w:rPr>
              <w:t>所属区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</w:rPr>
              <w:t>学校名称</w:t>
            </w:r>
          </w:p>
        </w:tc>
        <w:tc>
          <w:tcPr>
            <w:tcW w:w="37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东西湖区（5所）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市吴家山第五中学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武汉大学教育科学研究院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市恒大嘉园学校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华中师范大学教育学院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市三店学校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湖北大学教育学院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吴家山第四小学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湖北大学教育学院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远洋世界小学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江汉大学教育学院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汉南区（2所）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育才小学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汉阳区玫瑰园第二小学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纱帽中学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市二桥中学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蔡甸区（9所）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区第四小学</w:t>
            </w:r>
          </w:p>
        </w:tc>
        <w:tc>
          <w:tcPr>
            <w:tcW w:w="37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口区崇仁路小学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侏儒山中心小学</w:t>
            </w:r>
          </w:p>
        </w:tc>
        <w:tc>
          <w:tcPr>
            <w:tcW w:w="37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华中科技大学同济医学院附属小学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利济中心小学</w:t>
            </w:r>
          </w:p>
        </w:tc>
        <w:tc>
          <w:tcPr>
            <w:tcW w:w="37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口区水厂路小学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奓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山中心小学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江汉大学教育学院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中法友谊小学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市教科院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幸福路中学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市教科院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永安中学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市十一初级中学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洪北中学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市第四初级中学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索河中学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市第七十九中学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0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江夏区（9所）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纸坊街第三小学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武汉大学教育科学研究院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庙山第二小学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华中科技大学教育科学研究院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区实验小学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华中师范大学教育学院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藏龙小学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洪山区鲁巷实验小学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金口小学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洪山区卓刀泉小学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桥头小学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洪山区梨园小学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关山小学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中南民族大学教育学院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安山中学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中南民族大学教育学院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舒安中学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洪山实验外国语学校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0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黄陂区（11所）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姚集街姚集小学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江岸区光华路小学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李集街李集小学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江岸区惠济路小学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李集街泡桐小学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江岸区沈阳路小学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六指街甘棠小学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江汉区大兴第一实验小学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滠口街第三小学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江汉区万松园路小学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王家河街长堰小学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江汉区大兴路小学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蔡店街蔡店中学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市第六初级中学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罗汉街罗汉中学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市第八十一中学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王家河街王家河中学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市第二十一（警予）中学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蔡榨街蔡榨中学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市第十二初级中学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长岭街长岭中学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市新华下路中学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0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新洲区（11所）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辛冲街中心小学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武昌区中山路小学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潘塘街中心小学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武昌区南湖第二小学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徐古街中心小学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武昌区付家坡小学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李集街张店小学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青山区钢花小学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旧街初级中学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武汉初级中学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凤凰镇初级中学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市四十五中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徐古街初级中学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水果湖第二中学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三店街第二初级中学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青山区钢城六中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汪集街初级中学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青山区钢城十二中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仓埠街初级中学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青山区钢城八中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区第一初级中学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市卓刀泉中学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0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武汉化工区（2所）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建设中心小学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华中科技大学教育科学研究院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挽月中学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市第十九初级中学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东湖风景区（1所）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东湖小学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青山区红钢城小学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021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武汉经济技术开发区（汉南区）（4所，自主申报）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武汉经济技术开发区黄陵中学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市翠微中学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武汉经济技术开发区第二初级中学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市二十三初中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武汉经济技术开发区军山小学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汉阳区墨水湖小学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汉南区子林小学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汉阳区德才小学</w:t>
            </w:r>
          </w:p>
        </w:tc>
      </w:tr>
    </w:tbl>
    <w:p>
      <w:pPr>
        <w:spacing w:line="4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br w:type="page"/>
      </w:r>
    </w:p>
    <w:p>
      <w:pPr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公文小标宋简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eastAsia="公文小标宋简" w:cs="Times New Roman"/>
          <w:b/>
          <w:color w:val="000000" w:themeColor="text1"/>
          <w:sz w:val="36"/>
          <w:szCs w:val="36"/>
        </w:rPr>
        <w:t>武汉市第二期义务教育学校小班化教学共同体建设工作表</w:t>
      </w:r>
    </w:p>
    <w:tbl>
      <w:tblPr>
        <w:tblStyle w:val="11"/>
        <w:tblW w:w="906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107"/>
        <w:gridCol w:w="63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</w:rPr>
              <w:t>牵头学校</w:t>
            </w:r>
          </w:p>
        </w:tc>
        <w:tc>
          <w:tcPr>
            <w:tcW w:w="635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</w:rPr>
              <w:t>成员学校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市级特色校</w:t>
            </w: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江岸区鄱阳街小学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江岸区谌家矶小学、新洲区徐古街沙河小学、新洲区徐古街绿化小学、新洲区徐古街桃花小学、东湖风景区东湖小学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江岸区吕锡三小学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江岸区模范路小学、武汉市实验小学、新洲区潘塘街井边小学、新洲区三店街贺桥小学、新洲区三店街幸福小学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汉口回民小学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蔡甸区胜洪小学、蔡甸区横龙小学、蔡甸区老龙小学、蔡甸区合丰小学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江汉区清芬路小学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江汉区西马路小学、新洲区李集街张店小学、新洲区双柳街涨渡湖小学、新洲区双柳街莲湖小学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江汉区天一街小学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蔡甸区东方小学、蔡甸区张堡小学、蔡甸区蝙蝠小学、蔡甸区合贤学校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市人民中学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市第五十一中学、市第七十五中学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市天门墩中学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市第七十一中学、市第三十六中学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口区实验小学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口区陈家墩学校、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口区崇仁路小学（汉江湾校区）、黄陂区研子小学、黄陂区土庙小学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口区行知小学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口区东方红小学（南区）、黄陂区蔡店小学、黄陂泡桐小学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口区义烈巷小学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口区古田路小学、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口区舵落口小学、蔡甸区新民小学、蔡甸区昌浩学校、蔡甸区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环小学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市崇仁路中学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口区武外英中学校、市第六十三中学、黄陂区甘棠中学、黄陂区长岭中学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汉阳区弘桥小学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汉阳区洲头小学、汉阳区陈家咀小学、江夏区东方小学、江夏区东林小学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汉阳区群建路小学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汉阳区田家台小学、江夏区劳一小学、江夏区劳四小学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市青山中学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青山区钢城第六中学、青山区钢城第十二中学、青山区钢城第十三中学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青山区钢城第二中学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青山区武东中学、青山区钢城第七中学、青山区钢城第十中学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洪山区梨园小学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洪山区武丰小学、武汉澳洲国际学校、洪山区街道口小学东方雅园分校、洪山区北洋桥小学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东西湖区万科高尔夫小学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东西湖区打靶堤小学、东西湖区燕岭小学、东西湖区新沟镇小学、东西湖区先进小学、东西湖区石榴红小学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市级特色校</w:t>
            </w: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蔡甸区洪北中学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蔡甸区高庙中学、蔡甸区消泗乡中学、蔡甸区玉贤中学、蔡甸区索河中学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黄陂区环城中学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黄陂区研子中学、黄陂区塔耳中学、黄陂区长堰中学、黄陂区三里桥中学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新洲区辛冲街第二初级中学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新洲区邾城街第五初级中学、新洲区李集街张店中学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新洲区李集街得胜小学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新洲区李集街长岭小学、新洲区李集街新街小学、新洲区李集街徐沟小学、新洲区李集街莲花小学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东湖新技术开发区大屋陈学校（小学部）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东湖新技术开发区升华小学、东湖新技术开发区何桥小学、东湖新技术开发区吴泗小学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市级实验校</w:t>
            </w: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江岸区四唯路小学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江岸区铭新街小学、新洲区汪集街程山小学、新洲区汪集街洪寨小学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市实验初级中学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市谌家矶中学、市台北路学校、市第三十中学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市第二十八中学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东湖新技术开发区九峰中学、东湖新技术开发区龙泉中学、东湖新技术开发区花山中学、东湖新技术开发区左岭一初、东湖新技术开发区大屋陈学校（初中部）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江汉区前进二路小学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江汉区惠康里小学、新洲区邾城街余姚小学、新洲区邾城街联合小学、新洲区邾城街肖桥小学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江汉区福建街小学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蔡甸区张湾中心小学、蔡甸区太山小学、蔡甸区华英小学、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蔡甸区练武小学、蔡甸区同心小学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口区安徽街小学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口区南阳村小学、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口区新安街小学、新洲区邾城街钱寨小学、新洲区邾城街章程小学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口区中山巷小学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口区宝善街小学、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口区汉正街小学、新洲区邾城街第五小学、新洲区邾城街梅店小学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市常码头中学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市第七十九中学、市第五十九中学、蔡甸区横龙中学、蔡甸区五公中学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市第三十二中学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武汉经济技术开发区军山中学、汉南区汉南中学、三牛中美中学、江夏区舒安中学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青山区钢城十小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青山区青翠苑学校、青山区钢城十八小、青山区建设中心小学、青山区魏家湾小学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市和平中学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武汉市卓刀泉中学建和分校、武汉市梨园中学、武汉市板桥中学、武汉市金鹤园学校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东西湖区径河中学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东西湖区辛安渡中学、东西湖区东方红中学、东西湖区走马岭中学、东西湖区东山中学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蔡甸区小集中学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蔡甸区张湾中学、蔡甸区柏林中学、蔡甸区桐湖学校、蔡甸区陈家学校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蔡甸区消泗乡中心小学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蔡甸区洪北中心小学、蔡甸区九沟小学、蔡甸区新帮小学、蔡甸区群丰小学、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市级实验校</w:t>
            </w: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蔡甸区姚家林小学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蔡甸区大山口小学、蔡甸区黄陵小学、蔡甸区三官小学、蔡甸区石港小学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江夏区土地堂小学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江夏区新建小学、江夏区杨桐小学、江夏区舒安小学、江夏区武当小学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江夏区乌龙泉矿小学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江夏区红灯小学、江夏区贺岭小学、江夏区贺站小学、江夏区保福小学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黄陂区王家河小学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黄陂区甘棠小学、黄陂区长堰小学、黄陂区六指小学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新洲区阳逻街毛集小学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新洲区阳逻街施岗小学、新洲区双柳街世华小学、新洲区双柳街殷店小学、新洲区双柳街汉昕小学、新洲区汪集街洲上小学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新洲区仓埠街靠山小学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新洲区仓埠街杨裴小学、新洲区凤凰镇何田小学、新洲区三店街红旗小学、新洲区三店街前进小学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新洲区辛冲街东城小学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新洲区辛冲街马河小学、新洲区辛冲街河东小学、新洲区旧街街火车站小学、新洲区邾城街刘六小学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武汉经济技术开发区（汉南区）东城垸中学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汉南区东荆街中心学校（东城垸中学、东城垸小学）、汉南区邓南街中心学校（邓南中学、邓南小学）、汉南区乌金学校（乌金中学、乌金小学）、汉南区纱帽中心学校（陡埠中学、江下小学）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武汉经济技术开发区（汉南区）军山小学</w:t>
            </w:r>
          </w:p>
        </w:tc>
        <w:tc>
          <w:tcPr>
            <w:tcW w:w="6357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汉南区银莲湖小学、汉南区大嘴小学、汉南区水洪小学、汉南区汉南小学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br w:type="page"/>
      </w:r>
    </w:p>
    <w:p>
      <w:pPr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公文小标宋简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eastAsia="公文小标宋简" w:cs="Times New Roman"/>
          <w:b/>
          <w:color w:val="000000" w:themeColor="text1"/>
          <w:sz w:val="36"/>
          <w:szCs w:val="36"/>
        </w:rPr>
        <w:t>武汉市新建义务教育学校快速优质成长共同体工作表</w:t>
      </w:r>
    </w:p>
    <w:tbl>
      <w:tblPr>
        <w:tblStyle w:val="11"/>
        <w:tblW w:w="895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69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</w:rPr>
              <w:t>所属</w:t>
            </w:r>
          </w:p>
        </w:tc>
        <w:tc>
          <w:tcPr>
            <w:tcW w:w="693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</w:rPr>
              <w:t>学校（2014－2018年）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市直属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市常青树实验学校（市级“新建学校共同体”牵头学校）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江岸区（7）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市七一中学、育才可立小学、长春街小学天地校区、育才越秀小学、育才实验第二小学、育才小学树人校区、市实验初级中学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江汉区（1）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红领巾第二学校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口区（5）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水厂路小学团结校区、易家墩小学、紫润小学、紫润初中、山鹰小学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汉阳区（6）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墨水湖小学、英才小学、玫瑰园第二小学、弘桥小学月湖校区、钟家村小学三里坡校区、二桥中学芳草校区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武昌区（4）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湖北省实验小学东湖国际校区、中华路小学橡树湾校区、湖北省实验中学沙湖学校金沙泊岸校区、武昌区中山路小学紫都二分校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青山区（1）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钢城第十八小学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洪山区（9）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洪山区第一小学、洪山区第二小学、华中师范大学附属保利南湖小学、洪山区武珞路小学爱家分校、洪山区广埠屯小学清江锦城分校、卓刀泉中学建和分校、洪山区鲁巷实验小学建和分校、洪山区街道口小学东方雅园分校、华中师范大学附属小学南湖分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东西湖区（9）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远洋世界小学、恒大嘉园学校、柏景湾小学、园博园学校、金银潭小学、恋湖小学、吴家山第六小学、华中师范大学第一附属中学美联实验学校、恒大城学校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蔡甸区（3）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中法友谊小学、南湖小学、星光小学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江夏区（7）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文化路小学、康宁路小学、庙山第二小学、藏龙第二小学、金口小学、金口初级中学、明熙小学城关分校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黄陂区（20）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黄陂区实验小学、盘龙城经济开发区名流学校、盘龙城经济开发区刘店学校、华中师范大学附属航天龙城小学、武湖街道沙口小学、盘龙城经济开发区第三小学、横店街道临空小学、武湖街道高车小学、滠口街道第二小学、武湖街道红村小学、蔡家榨街道蔡榨小学、罗汉寺街道祝店小学、天河街道航天小学、三里街道童门小学、盘龙城经济开发区第四小学、盘龙城经济开发区第五小学、滠口街道第三小学、黄陂区金潭小学、盘龙城经济开发区第二中学、盘龙城经济开发区第三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新洲区（4）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阳逻街中心小学、李集街李集小学、仓埠街靠山小学、邾城街余姚小学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武汉经济技术开发区（汉南区）（3）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官士墩中学、新华小学、湖畔小学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东湖新技术开发区（15）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光谷第一小学（西）、光谷第十小学、光谷第十五小学、花山小学、光谷第二十九小学、光谷第十六小学、光谷第二十六小学、光谷第十一小学、光谷第十二小学、光谷第十七小学、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光谷九峰中学、光谷左岭第一初级中学、花山中学、光谷第三初级中学、光谷汤逊湖学校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东湖生态旅游风景区（1）</w:t>
            </w:r>
          </w:p>
        </w:tc>
        <w:tc>
          <w:tcPr>
            <w:tcW w:w="69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华侨城小学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eastAsia="仿宋_GB2312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</w:rPr>
        <w:t>备注：新建学校达3所以上的区，成立区级“新建学校共同体”。各区排在第一位的学校为区级“新建学校共同体”牵头学校</w:t>
      </w: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851" w:footer="1361" w:gutter="0"/>
      <w:cols w:space="425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  <w:jc w:val="right"/>
    </w:pPr>
    <w:r>
      <w:rPr>
        <w:rStyle w:val="13"/>
        <w:rFonts w:hint="eastAsia"/>
      </w:rPr>
      <w:t>－</w:t>
    </w: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15</w:t>
    </w:r>
    <w:r>
      <w:rPr>
        <w:rStyle w:val="13"/>
      </w:rPr>
      <w:fldChar w:fldCharType="end"/>
    </w:r>
    <w:r>
      <w:rPr>
        <w:rStyle w:val="13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</w:pPr>
    <w:r>
      <w:rPr>
        <w:rStyle w:val="13"/>
        <w:rFonts w:hint="eastAsia"/>
      </w:rPr>
      <w:t>－</w:t>
    </w: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16</w:t>
    </w:r>
    <w:r>
      <w:rPr>
        <w:rStyle w:val="13"/>
      </w:rPr>
      <w:fldChar w:fldCharType="end"/>
    </w:r>
    <w:r>
      <w:rPr>
        <w:rStyle w:val="13"/>
        <w:rFonts w:hint="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B3"/>
    <w:rsid w:val="000A4E36"/>
    <w:rsid w:val="00101031"/>
    <w:rsid w:val="00161EDB"/>
    <w:rsid w:val="00162A84"/>
    <w:rsid w:val="0019135C"/>
    <w:rsid w:val="001C1DE5"/>
    <w:rsid w:val="0020344F"/>
    <w:rsid w:val="00291631"/>
    <w:rsid w:val="002D55E5"/>
    <w:rsid w:val="002F10B3"/>
    <w:rsid w:val="002F20E0"/>
    <w:rsid w:val="004A0227"/>
    <w:rsid w:val="005534C1"/>
    <w:rsid w:val="005E0C52"/>
    <w:rsid w:val="00675A52"/>
    <w:rsid w:val="006B7A05"/>
    <w:rsid w:val="00761FE7"/>
    <w:rsid w:val="0077455D"/>
    <w:rsid w:val="0089042D"/>
    <w:rsid w:val="008B0AF8"/>
    <w:rsid w:val="009A447A"/>
    <w:rsid w:val="00A2552D"/>
    <w:rsid w:val="00A26271"/>
    <w:rsid w:val="00A51B40"/>
    <w:rsid w:val="00AF3B09"/>
    <w:rsid w:val="00AF538E"/>
    <w:rsid w:val="00B73CEE"/>
    <w:rsid w:val="00C011EA"/>
    <w:rsid w:val="00C95B07"/>
    <w:rsid w:val="00CD27D0"/>
    <w:rsid w:val="00CE3DBB"/>
    <w:rsid w:val="00DF5793"/>
    <w:rsid w:val="00ED3DC5"/>
    <w:rsid w:val="00EF0B5C"/>
    <w:rsid w:val="00F778FE"/>
    <w:rsid w:val="00FF4D7B"/>
    <w:rsid w:val="15D1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ascii="Times New Roman" w:hAnsi="Times New Roman" w:eastAsia="公文小标宋简" w:cs="Times New Roman"/>
      <w:b/>
      <w:color w:val="FF0000"/>
      <w:kern w:val="44"/>
      <w:sz w:val="72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hAnsi="Times New Roman" w:eastAsia="公文小标宋简" w:cs="Times New Roman"/>
      <w:sz w:val="44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qFormat/>
    <w:uiPriority w:val="0"/>
    <w:pPr>
      <w:ind w:firstLine="630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6">
    <w:name w:val="Date"/>
    <w:basedOn w:val="1"/>
    <w:next w:val="1"/>
    <w:semiHidden/>
    <w:qFormat/>
    <w:uiPriority w:val="0"/>
  </w:style>
  <w:style w:type="paragraph" w:styleId="7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  <w:style w:type="paragraph" w:styleId="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z w:val="18"/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semiHidden/>
    <w:qFormat/>
    <w:uiPriority w:val="0"/>
    <w:rPr>
      <w:rFonts w:eastAsia="宋体"/>
      <w:sz w:val="28"/>
    </w:rPr>
  </w:style>
  <w:style w:type="paragraph" w:customStyle="1" w:styleId="14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15">
    <w:name w:val="附件"/>
    <w:basedOn w:val="1"/>
    <w:qFormat/>
    <w:uiPriority w:val="0"/>
    <w:pPr>
      <w:ind w:left="1638" w:hanging="1016"/>
    </w:pPr>
  </w:style>
  <w:style w:type="paragraph" w:customStyle="1" w:styleId="16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17">
    <w:name w:val="抄 送"/>
    <w:basedOn w:val="14"/>
    <w:qFormat/>
    <w:uiPriority w:val="0"/>
    <w:pPr>
      <w:framePr/>
      <w:ind w:left="0" w:firstLine="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2269;&#26631;&#20844;&#25991;&#27169;&#26495;\X0%20&#20844;&#25991;_&#31354;&#30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30248-BC2C-424D-A562-6889C59104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X0 公文_空白.dot</Template>
  <Company>MS</Company>
  <Pages>16</Pages>
  <Words>1295</Words>
  <Characters>7384</Characters>
  <Lines>61</Lines>
  <Paragraphs>17</Paragraphs>
  <TotalTime>26</TotalTime>
  <ScaleCrop>false</ScaleCrop>
  <LinksUpToDate>false</LinksUpToDate>
  <CharactersWithSpaces>8662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2020-09-18T01:30:00Z</dcterms:created>
  <dc:creator>USER-</dc:creator>
  <cp:lastModifiedBy>Administrator</cp:lastModifiedBy>
  <cp:lastPrinted>2019-02-11T08:36:00Z</cp:lastPrinted>
  <dcterms:modified xsi:type="dcterms:W3CDTF">2020-09-18T02:05:48Z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